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355" w:rsidRDefault="00DA6355" w:rsidP="00DA6355">
      <w:pPr>
        <w:jc w:val="center"/>
        <w:rPr>
          <w:b/>
          <w:bCs/>
          <w:color w:val="000000"/>
          <w:sz w:val="28"/>
          <w:szCs w:val="28"/>
        </w:rPr>
      </w:pPr>
      <w:r w:rsidRPr="00DA6355">
        <w:rPr>
          <w:b/>
          <w:bCs/>
          <w:color w:val="000000"/>
          <w:sz w:val="28"/>
          <w:szCs w:val="28"/>
        </w:rPr>
        <w:t>О специально оборудованных учебных кабинетах</w:t>
      </w:r>
      <w:r>
        <w:rPr>
          <w:b/>
          <w:bCs/>
          <w:color w:val="000000"/>
          <w:sz w:val="28"/>
          <w:szCs w:val="28"/>
        </w:rPr>
        <w:t>. (Доступная среда)</w:t>
      </w:r>
      <w:bookmarkStart w:id="0" w:name="_GoBack"/>
      <w:bookmarkEnd w:id="0"/>
    </w:p>
    <w:p w:rsidR="0079038B" w:rsidRPr="0079038B" w:rsidRDefault="0079038B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Pr="0079038B">
        <w:rPr>
          <w:bCs/>
          <w:color w:val="000000"/>
          <w:sz w:val="28"/>
          <w:szCs w:val="28"/>
        </w:rPr>
        <w:t xml:space="preserve">В образовательном учреждении созданы условия для </w:t>
      </w:r>
      <w:r>
        <w:rPr>
          <w:bCs/>
          <w:color w:val="000000"/>
          <w:sz w:val="28"/>
          <w:szCs w:val="28"/>
        </w:rPr>
        <w:t xml:space="preserve">маломобильных групп населения и детей ОВЗ. Подъездные пути позволяют беспрепятственно позволяют подъехать к образовательному учреждению. Входная группа школы оснащена пандусом и кнопкой вызова.  </w:t>
      </w:r>
    </w:p>
    <w:p w:rsidR="007A6680" w:rsidRDefault="00276BC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В школе имеются учебные кабинеты, позволяющие осуществлять</w:t>
      </w:r>
      <w:r>
        <w:rPr>
          <w:color w:val="000000"/>
          <w:sz w:val="28"/>
          <w:szCs w:val="28"/>
        </w:rPr>
        <w:br/>
        <w:t>образовательную деятельность по всем предметам учебного плана и</w:t>
      </w:r>
      <w:r>
        <w:rPr>
          <w:color w:val="000000"/>
          <w:sz w:val="28"/>
          <w:szCs w:val="28"/>
        </w:rPr>
        <w:br/>
        <w:t>дополнительным образовательным программам, в том числе с инвалидами и лицами с ОВЗ. Учебные кабинеты оснащены мебелью, техническими и</w:t>
      </w:r>
      <w:r>
        <w:rPr>
          <w:color w:val="000000"/>
          <w:sz w:val="28"/>
          <w:szCs w:val="28"/>
        </w:rPr>
        <w:br/>
        <w:t>дидактическими средствами обучения, соответствует санитарным правилам и нормам, нормам пожарной безопасности.</w:t>
      </w:r>
      <w:r>
        <w:rPr>
          <w:color w:val="000000"/>
          <w:sz w:val="28"/>
          <w:szCs w:val="28"/>
        </w:rPr>
        <w:br/>
        <w:t xml:space="preserve">   Классы оборудованы мультимедийной установкой, </w:t>
      </w:r>
      <w:r w:rsidR="0079038B">
        <w:rPr>
          <w:color w:val="000000"/>
          <w:sz w:val="28"/>
          <w:szCs w:val="28"/>
        </w:rPr>
        <w:t>ПК, средствами</w:t>
      </w:r>
      <w:r>
        <w:rPr>
          <w:color w:val="000000"/>
          <w:sz w:val="28"/>
          <w:szCs w:val="28"/>
        </w:rPr>
        <w:t xml:space="preserve"> печати: ноутбук, колонки, принтер, </w:t>
      </w:r>
      <w:r w:rsidR="0079038B">
        <w:rPr>
          <w:color w:val="000000"/>
          <w:sz w:val="28"/>
          <w:szCs w:val="28"/>
        </w:rPr>
        <w:t>проектор, экран</w:t>
      </w:r>
      <w:r>
        <w:rPr>
          <w:color w:val="000000"/>
          <w:sz w:val="28"/>
          <w:szCs w:val="28"/>
        </w:rPr>
        <w:t>. Мебель: 3 одиночных парт,</w:t>
      </w:r>
      <w:r w:rsidR="0079038B">
        <w:rPr>
          <w:color w:val="000000"/>
          <w:sz w:val="28"/>
          <w:szCs w:val="28"/>
        </w:rPr>
        <w:t xml:space="preserve"> так же помещение оборудовано 2 </w:t>
      </w:r>
      <w:r>
        <w:rPr>
          <w:color w:val="000000"/>
          <w:sz w:val="28"/>
          <w:szCs w:val="28"/>
        </w:rPr>
        <w:t>шкафчиками.</w:t>
      </w:r>
      <w:r w:rsidR="0079038B">
        <w:rPr>
          <w:color w:val="000000"/>
          <w:sz w:val="28"/>
          <w:szCs w:val="28"/>
        </w:rPr>
        <w:t xml:space="preserve"> </w:t>
      </w:r>
      <w:r w:rsidR="007A6680">
        <w:rPr>
          <w:color w:val="000000"/>
          <w:sz w:val="28"/>
          <w:szCs w:val="28"/>
        </w:rPr>
        <w:t>Зоны отдыха расположены в коридорах, имеется шахматная зона, коридоры оснащены удобными мягкими пуфами и диванами.</w:t>
      </w:r>
    </w:p>
    <w:p w:rsidR="00276BCA" w:rsidRPr="0079038B" w:rsidRDefault="007A66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Имеется отдельный оборудованный со всеми требования санузел для маломобильных групп населения.</w:t>
      </w:r>
      <w:r w:rsidR="00276BCA">
        <w:rPr>
          <w:color w:val="000000"/>
          <w:sz w:val="28"/>
          <w:szCs w:val="28"/>
        </w:rPr>
        <w:br/>
      </w:r>
      <w:r w:rsidR="00276BCA">
        <w:rPr>
          <w:color w:val="000000"/>
          <w:sz w:val="28"/>
          <w:szCs w:val="28"/>
        </w:rPr>
        <w:br/>
      </w:r>
    </w:p>
    <w:sectPr w:rsidR="00276BCA" w:rsidRPr="0079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BCA"/>
    <w:rsid w:val="00276BCA"/>
    <w:rsid w:val="00416147"/>
    <w:rsid w:val="0079038B"/>
    <w:rsid w:val="007A6680"/>
    <w:rsid w:val="00DA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38FE3-9745-4D44-970F-10C3202F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 и Валера</dc:creator>
  <cp:lastModifiedBy>Васильев</cp:lastModifiedBy>
  <cp:revision>5</cp:revision>
  <dcterms:created xsi:type="dcterms:W3CDTF">2024-09-13T17:53:00Z</dcterms:created>
  <dcterms:modified xsi:type="dcterms:W3CDTF">2024-09-14T07:05:00Z</dcterms:modified>
</cp:coreProperties>
</file>